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7C6" w:rsidRPr="00B307C6" w:rsidRDefault="00B307C6" w:rsidP="00B307C6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9900"/>
          <w:kern w:val="36"/>
          <w:sz w:val="44"/>
          <w:szCs w:val="44"/>
          <w:u w:val="single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color w:val="009900"/>
          <w:kern w:val="36"/>
          <w:sz w:val="44"/>
          <w:szCs w:val="44"/>
          <w:u w:val="single"/>
          <w:lang w:eastAsia="cs-CZ"/>
        </w:rPr>
        <w:t>10. výročí MAS ŽR – společné setkání členů</w:t>
      </w:r>
    </w:p>
    <w:p w:rsidR="00B307C6" w:rsidRPr="00B307C6" w:rsidRDefault="00B307C6" w:rsidP="00B307C6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9900"/>
          <w:kern w:val="36"/>
          <w:sz w:val="28"/>
          <w:szCs w:val="2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color w:val="009900"/>
          <w:kern w:val="36"/>
          <w:sz w:val="28"/>
          <w:szCs w:val="28"/>
          <w:lang w:eastAsia="cs-CZ"/>
        </w:rPr>
        <w:t>vč. rodinných příslušníků a přátel</w:t>
      </w:r>
    </w:p>
    <w:p w:rsidR="00B307C6" w:rsidRPr="00B307C6" w:rsidRDefault="00B307C6" w:rsidP="00B307C6">
      <w:pPr>
        <w:spacing w:before="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9900"/>
          <w:kern w:val="36"/>
          <w:sz w:val="36"/>
          <w:szCs w:val="36"/>
          <w:lang w:eastAsia="cs-CZ"/>
        </w:rPr>
      </w:pPr>
      <w:proofErr w:type="gramStart"/>
      <w:r w:rsidRPr="00B307C6">
        <w:rPr>
          <w:rFonts w:ascii="Times New Roman" w:eastAsia="Times New Roman" w:hAnsi="Times New Roman" w:cs="Times New Roman"/>
          <w:b/>
          <w:bCs/>
          <w:color w:val="009900"/>
          <w:kern w:val="36"/>
          <w:sz w:val="36"/>
          <w:szCs w:val="36"/>
          <w:lang w:eastAsia="cs-CZ"/>
        </w:rPr>
        <w:t>13.6.2015</w:t>
      </w:r>
      <w:proofErr w:type="gramEnd"/>
      <w:r w:rsidRPr="00B307C6">
        <w:rPr>
          <w:rFonts w:ascii="Times New Roman" w:eastAsia="Times New Roman" w:hAnsi="Times New Roman" w:cs="Times New Roman"/>
          <w:b/>
          <w:bCs/>
          <w:color w:val="009900"/>
          <w:kern w:val="36"/>
          <w:sz w:val="36"/>
          <w:szCs w:val="36"/>
          <w:lang w:eastAsia="cs-CZ"/>
        </w:rPr>
        <w:t xml:space="preserve">, </w:t>
      </w:r>
      <w:proofErr w:type="spellStart"/>
      <w:r w:rsidRPr="00B307C6">
        <w:rPr>
          <w:rFonts w:ascii="Times New Roman" w:eastAsia="Times New Roman" w:hAnsi="Times New Roman" w:cs="Times New Roman"/>
          <w:b/>
          <w:bCs/>
          <w:color w:val="009900"/>
          <w:kern w:val="36"/>
          <w:sz w:val="36"/>
          <w:szCs w:val="36"/>
          <w:lang w:eastAsia="cs-CZ"/>
        </w:rPr>
        <w:t>Sečská</w:t>
      </w:r>
      <w:proofErr w:type="spellEnd"/>
      <w:r w:rsidRPr="00B307C6">
        <w:rPr>
          <w:rFonts w:ascii="Times New Roman" w:eastAsia="Times New Roman" w:hAnsi="Times New Roman" w:cs="Times New Roman"/>
          <w:b/>
          <w:bCs/>
          <w:color w:val="009900"/>
          <w:kern w:val="36"/>
          <w:sz w:val="36"/>
          <w:szCs w:val="36"/>
          <w:lang w:eastAsia="cs-CZ"/>
        </w:rPr>
        <w:t xml:space="preserve"> přehrada</w:t>
      </w:r>
    </w:p>
    <w:p w:rsidR="00B307C6" w:rsidRPr="00B307C6" w:rsidRDefault="00B307C6" w:rsidP="00B307C6">
      <w:pPr>
        <w:spacing w:before="7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F97C00"/>
          <w:kern w:val="36"/>
          <w:sz w:val="30"/>
          <w:szCs w:val="30"/>
          <w:u w:val="single"/>
          <w:lang w:eastAsia="cs-CZ"/>
        </w:rPr>
      </w:pPr>
    </w:p>
    <w:p w:rsidR="00B307C6" w:rsidRPr="00B307C6" w:rsidRDefault="00B307C6" w:rsidP="00B307C6">
      <w:pPr>
        <w:spacing w:before="7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F97C00"/>
          <w:kern w:val="36"/>
          <w:sz w:val="30"/>
          <w:szCs w:val="30"/>
          <w:u w:val="single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color w:val="F97C00"/>
          <w:kern w:val="36"/>
          <w:sz w:val="30"/>
          <w:szCs w:val="30"/>
          <w:u w:val="single"/>
          <w:lang w:eastAsia="cs-CZ"/>
        </w:rPr>
        <w:t>„Spolu pěšky v Železných horách“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8.45 hod. 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 xml:space="preserve">– sraz na parkovišti v Seči – </w:t>
      </w:r>
      <w:proofErr w:type="spellStart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Hoješíně</w:t>
      </w:r>
      <w:proofErr w:type="spellEnd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(autobusová zastávka, možnost parkování)</w:t>
      </w:r>
    </w:p>
    <w:p w:rsidR="00B307C6" w:rsidRPr="00B307C6" w:rsidRDefault="00B307C6" w:rsidP="00B307C6">
      <w:pPr>
        <w:spacing w:after="0" w:line="270" w:lineRule="atLeast"/>
        <w:ind w:left="2124" w:hanging="2124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9.00-11.30 hod. 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 xml:space="preserve">– </w:t>
      </w:r>
      <w:bookmarkStart w:id="0" w:name="_GoBack"/>
      <w:bookmarkEnd w:id="0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malý pěší výlet s průvodcem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(Táňa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Holavová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)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–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okruh u přehrady</w:t>
      </w:r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cca 5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km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,  s 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tématickými</w:t>
      </w:r>
      <w:proofErr w:type="spellEnd"/>
      <w:proofErr w:type="gram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zastávkami v přírodě s odborným výkladem (Národní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geopark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Železné hory,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Sečská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přehrada, technika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Nordic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Walking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…)</w:t>
      </w:r>
    </w:p>
    <w:p w:rsidR="00B307C6" w:rsidRPr="00B307C6" w:rsidRDefault="00B307C6" w:rsidP="00B307C6">
      <w:pPr>
        <w:spacing w:after="0" w:line="270" w:lineRule="atLeast"/>
        <w:ind w:left="2124" w:hanging="2124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ab/>
        <w:t>turistické vybavení do pohody i nepohody, vlastní svačina a turistické chodecké hole vítány</w:t>
      </w:r>
    </w:p>
    <w:p w:rsidR="00B307C6" w:rsidRPr="00B307C6" w:rsidRDefault="00B307C6" w:rsidP="00B307C6">
      <w:pPr>
        <w:spacing w:after="0" w:line="270" w:lineRule="atLeast"/>
        <w:ind w:left="2124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v rámci výletu bude možnost prakticky vyzkoušet chůzi s hůlkami –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Nordic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Walking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(omezený počet hůlek k zapůjčení)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11.45 hod.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 xml:space="preserve">– přejezd do kempu Seč Pláž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(možnost parkování)</w:t>
      </w:r>
    </w:p>
    <w:p w:rsidR="00B307C6" w:rsidRPr="00B307C6" w:rsidRDefault="00B307C6" w:rsidP="00B307C6">
      <w:pPr>
        <w:spacing w:before="75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F97C00"/>
          <w:kern w:val="36"/>
          <w:sz w:val="30"/>
          <w:szCs w:val="30"/>
          <w:u w:val="single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color w:val="F97C00"/>
          <w:kern w:val="36"/>
          <w:sz w:val="30"/>
          <w:szCs w:val="30"/>
          <w:u w:val="single"/>
          <w:lang w:eastAsia="cs-CZ"/>
        </w:rPr>
        <w:t xml:space="preserve">„Společně 10. ročník MAS ŽR a 3. ročník Seč Camp Fest Festivalu rozmanité hudby“ 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12.00-15.00 hod.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– společný oběd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 (jednotné jídlo a 1 pití dle výběru)</w:t>
      </w:r>
    </w:p>
    <w:p w:rsidR="00B307C6" w:rsidRPr="00B307C6" w:rsidRDefault="00B307C6" w:rsidP="00B307C6">
      <w:pPr>
        <w:spacing w:after="0" w:line="270" w:lineRule="atLeast"/>
        <w:ind w:left="2124" w:hanging="2124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>– setkání členů, přátelská diskuze o dalším společném směřování regionu</w:t>
      </w:r>
    </w:p>
    <w:p w:rsidR="00B307C6" w:rsidRPr="00B307C6" w:rsidRDefault="00B307C6" w:rsidP="00B307C6">
      <w:pPr>
        <w:spacing w:after="0" w:line="270" w:lineRule="atLeast"/>
        <w:ind w:left="2130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– přehlídka a ochutnávka lokální produkce účastníků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(domácí sladké i slané koláče a pečivo všeho druhu, jakékoli další domácí výtvory na ochutnávku pro ostatní v přiměřeném množství a ve formě pro přímou konzumaci, vítány i recepty pro případné zájemce) </w:t>
      </w:r>
    </w:p>
    <w:p w:rsidR="00B307C6" w:rsidRPr="00B307C6" w:rsidRDefault="00B307C6" w:rsidP="00B307C6">
      <w:pPr>
        <w:spacing w:after="0" w:line="270" w:lineRule="atLeast"/>
        <w:ind w:left="2124" w:hanging="2124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13.00-15.00 hod. 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 xml:space="preserve">– prezentace aktivit MAS ŽR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(komentované informace o aktivitách MAS ŽR moderátorem festivalu mezi hudebními produkcemi, prezentace aktivit pro členy a návštěvníky festivalu v zázemí kempu, soutěže pro návštěvníky festivalu…)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Speciální účastnický poplatek na osobu nad 12let: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 xml:space="preserve"> 100,-</w:t>
      </w:r>
      <w:proofErr w:type="gramStart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Kč  + „pekáč</w:t>
      </w:r>
      <w:proofErr w:type="gramEnd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 buchet“ </w:t>
      </w: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>(dobrovolné)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cs-CZ"/>
        </w:rPr>
        <w:t xml:space="preserve">Forma úhrady účastnického poplatku: </w:t>
      </w:r>
      <w:r w:rsidRPr="00B307C6">
        <w:rPr>
          <w:rFonts w:ascii="Times New Roman" w:eastAsia="Times New Roman" w:hAnsi="Times New Roman" w:cs="Times New Roman"/>
          <w:bCs/>
          <w:color w:val="000000" w:themeColor="text1"/>
          <w:kern w:val="36"/>
          <w:sz w:val="20"/>
          <w:szCs w:val="20"/>
          <w:lang w:eastAsia="cs-CZ"/>
        </w:rPr>
        <w:t>v hotovosti v místě startu</w:t>
      </w:r>
    </w:p>
    <w:p w:rsidR="00B307C6" w:rsidRPr="00B307C6" w:rsidRDefault="00B307C6" w:rsidP="00B307C6">
      <w:pPr>
        <w:spacing w:after="0" w:line="270" w:lineRule="atLeast"/>
        <w:ind w:left="3540" w:hanging="3540"/>
        <w:jc w:val="both"/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i/>
          <w:kern w:val="36"/>
          <w:sz w:val="18"/>
          <w:szCs w:val="18"/>
          <w:lang w:eastAsia="cs-CZ"/>
        </w:rPr>
        <w:t>(v ceně: odborný průvodce pěšího výletu, zapůjčení omezeného počtu hůlek, oběd a pití, vstupné na festival)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  <w:t>Po ukončení oficiálního programu v 15 hod. volný program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 xml:space="preserve"> (hlavní a doprovodný program festivalu po celé odpoledne –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viz.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 xml:space="preserve"> plakát</w:t>
      </w:r>
      <w:proofErr w:type="gramEnd"/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 xml:space="preserve">, možnosti sportovního využití v kempu - lodičky, šlapadla, </w:t>
      </w:r>
      <w:proofErr w:type="spellStart"/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wakeboardy</w:t>
      </w:r>
      <w:proofErr w:type="spellEnd"/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, možnost rezervace ubytování v chatkách v kempu, stanování v kempu zdarma).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u w:val="single"/>
          <w:lang w:eastAsia="cs-CZ"/>
        </w:rPr>
        <w:t>Navazující program: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15.30-16.30 hod.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ab/>
        <w:t>- slavnostní otevření nové výstavní expozice ve Vesnickém muzeu regionu v Kovářově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  <w:t xml:space="preserve">Akce se koná za každého počasí. </w:t>
      </w:r>
    </w:p>
    <w:p w:rsidR="00B307C6" w:rsidRDefault="00B307C6" w:rsidP="00B307C6">
      <w:pPr>
        <w:pBdr>
          <w:bottom w:val="single" w:sz="12" w:space="1" w:color="auto"/>
        </w:pBd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Drobná změna programu vyhrazena.</w:t>
      </w:r>
    </w:p>
    <w:p w:rsidR="00B307C6" w:rsidRDefault="00B307C6" w:rsidP="00B307C6">
      <w:pPr>
        <w:pBdr>
          <w:bottom w:val="single" w:sz="12" w:space="1" w:color="auto"/>
        </w:pBd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Default="00B307C6" w:rsidP="00B307C6">
      <w:pPr>
        <w:pBdr>
          <w:bottom w:val="single" w:sz="12" w:space="1" w:color="auto"/>
        </w:pBd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Default="00B307C6" w:rsidP="00B307C6">
      <w:pPr>
        <w:pBdr>
          <w:bottom w:val="single" w:sz="12" w:space="1" w:color="auto"/>
        </w:pBd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highlight w:val="lightGray"/>
          <w:lang w:eastAsia="cs-CZ"/>
        </w:rPr>
        <w:t xml:space="preserve">PŘIHLÁŠKA ÚČASTNÍKA </w:t>
      </w:r>
    </w:p>
    <w:p w:rsidR="00B307C6" w:rsidRPr="00B307C6" w:rsidRDefault="00B307C6" w:rsidP="00B307C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(vyplňte a zašlete na e-mail: </w:t>
      </w:r>
      <w:hyperlink r:id="rId8" w:history="1">
        <w:r w:rsidRPr="00B307C6">
          <w:rPr>
            <w:rStyle w:val="Hypertextovodkaz"/>
            <w:rFonts w:ascii="Times New Roman" w:eastAsia="Times New Roman" w:hAnsi="Times New Roman" w:cs="Times New Roman"/>
            <w:b/>
            <w:bCs/>
            <w:kern w:val="36"/>
            <w:lang w:eastAsia="cs-CZ"/>
          </w:rPr>
          <w:t>pisar@seznam.cz</w:t>
        </w:r>
      </w:hyperlink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do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29</w:t>
      </w:r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.5.2015</w:t>
      </w:r>
      <w:proofErr w:type="gramEnd"/>
      <w:r w:rsidRPr="00B307C6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>)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cs-CZ"/>
        </w:rPr>
        <w:t>JMÉNO: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 xml:space="preserve"> ……………………………….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 xml:space="preserve">POČET (celkový počet účastníků za rodinu/přátelé) 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  <w:t>DO 12 LET: ……………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  <w:t>NAD 12 LET: ………….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cs-CZ"/>
        </w:rPr>
        <w:t xml:space="preserve">Úhradu účastnického poplatku pro osobu nad 12 let ve výši 100,-Kč prosím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cs-CZ"/>
        </w:rPr>
        <w:t>proveďte v hotovosti</w:t>
      </w:r>
      <w:r w:rsidRPr="00B307C6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18"/>
          <w:szCs w:val="18"/>
          <w:lang w:eastAsia="cs-CZ"/>
        </w:rPr>
        <w:t xml:space="preserve"> v místě startu.</w:t>
      </w: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i/>
          <w:color w:val="FF0000"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MÁM ZÁJEM VYZKOUŠET HŮLKY NORDICWALKING: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  <w:t>ANO – NE   (celkový počet zájemců: ………</w:t>
      </w:r>
      <w:proofErr w:type="gramStart"/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…. )</w:t>
      </w:r>
      <w:proofErr w:type="gramEnd"/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</w:p>
    <w:p w:rsidR="00B307C6" w:rsidRPr="00B307C6" w:rsidRDefault="00B307C6" w:rsidP="00B307C6">
      <w:pPr>
        <w:spacing w:after="0" w:line="270" w:lineRule="atLeast"/>
        <w:jc w:val="both"/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</w:pP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>ZÚČASTNÍM SE PŘEHLÍDKY LOKÁLNÍ PRODUKCE S VLASTNÍM VÝROBKEM:</w:t>
      </w:r>
      <w:r w:rsidRPr="00B307C6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cs-CZ"/>
        </w:rPr>
        <w:tab/>
        <w:t xml:space="preserve">ANO – NE  </w:t>
      </w:r>
    </w:p>
    <w:p w:rsidR="00102C9E" w:rsidRPr="00B307C6" w:rsidRDefault="00102C9E" w:rsidP="00726E8E">
      <w:pPr>
        <w:rPr>
          <w:rFonts w:ascii="Times New Roman" w:hAnsi="Times New Roman" w:cs="Times New Roman"/>
        </w:rPr>
      </w:pPr>
    </w:p>
    <w:p w:rsidR="00B307C6" w:rsidRPr="00B307C6" w:rsidRDefault="00B307C6">
      <w:pPr>
        <w:rPr>
          <w:rFonts w:ascii="Times New Roman" w:hAnsi="Times New Roman" w:cs="Times New Roman"/>
        </w:rPr>
      </w:pPr>
    </w:p>
    <w:sectPr w:rsidR="00B307C6" w:rsidRPr="00B307C6" w:rsidSect="00E844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AF0" w:rsidRDefault="00650AF0" w:rsidP="00A85222">
      <w:pPr>
        <w:spacing w:after="0" w:line="240" w:lineRule="auto"/>
      </w:pPr>
      <w:r>
        <w:separator/>
      </w:r>
    </w:p>
  </w:endnote>
  <w:endnote w:type="continuationSeparator" w:id="0">
    <w:p w:rsidR="00650AF0" w:rsidRDefault="00650AF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B975B2" w:rsidRDefault="00556939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</w:t>
    </w:r>
    <w:proofErr w:type="gramStart"/>
    <w:r w:rsidRPr="00B975B2">
      <w:rPr>
        <w:rFonts w:ascii="Times New Roman" w:hAnsi="Times New Roman" w:cs="Times New Roman"/>
        <w:b/>
        <w:bCs/>
        <w:sz w:val="20"/>
        <w:szCs w:val="20"/>
      </w:rPr>
      <w:t xml:space="preserve">Městec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 </w:t>
    </w:r>
    <w:r w:rsidR="00B975B2">
      <w:rPr>
        <w:rFonts w:ascii="Times New Roman" w:hAnsi="Times New Roman" w:cs="Times New Roman"/>
        <w:b/>
        <w:bCs/>
        <w:sz w:val="20"/>
        <w:szCs w:val="20"/>
      </w:rPr>
      <w:t>I</w:t>
    </w:r>
    <w:r w:rsidRPr="00B975B2">
      <w:rPr>
        <w:rFonts w:ascii="Times New Roman" w:hAnsi="Times New Roman" w:cs="Times New Roman"/>
        <w:b/>
        <w:bCs/>
        <w:sz w:val="20"/>
        <w:szCs w:val="20"/>
      </w:rPr>
      <w:t>C</w:t>
    </w:r>
    <w:proofErr w:type="gram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Přel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ouč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AD5876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="00B975B2"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="00B975B2"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</w:r>
    <w:r w:rsidR="00B975B2"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B975B2" w:rsidRDefault="00556939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</w:r>
    <w:r w:rsidR="00B975B2" w:rsidRPr="00B975B2">
      <w:rPr>
        <w:rFonts w:ascii="Times New Roman" w:hAnsi="Times New Roman" w:cs="Times New Roman"/>
        <w:bCs/>
        <w:i w:val="0"/>
      </w:rPr>
      <w:t xml:space="preserve">        </w:t>
    </w:r>
    <w:r w:rsidR="00AD5876">
      <w:rPr>
        <w:rFonts w:ascii="Times New Roman" w:hAnsi="Times New Roman" w:cs="Times New Roman"/>
        <w:bCs/>
        <w:i w:val="0"/>
      </w:rPr>
      <w:tab/>
    </w:r>
    <w:r w:rsidR="00102C9E"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556939" w:rsidRPr="00B975B2" w:rsidRDefault="00B975B2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 w:rsidR="00AD5876">
      <w:rPr>
        <w:rFonts w:ascii="Times New Roman" w:hAnsi="Times New Roman" w:cs="Times New Roman"/>
        <w:sz w:val="20"/>
        <w:szCs w:val="20"/>
      </w:rPr>
      <w:tab/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AD5876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AD5876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>469 677 566</w:t>
    </w:r>
    <w:r w:rsidR="00556939" w:rsidRPr="00B975B2">
      <w:rPr>
        <w:rFonts w:ascii="Times New Roman" w:hAnsi="Times New Roman" w:cs="Times New Roman"/>
        <w:sz w:val="20"/>
        <w:szCs w:val="20"/>
      </w:rPr>
      <w:tab/>
    </w:r>
    <w:r w:rsidR="00556939" w:rsidRPr="00B975B2">
      <w:rPr>
        <w:rFonts w:ascii="Times New Roman" w:hAnsi="Times New Roman" w:cs="Times New Roman"/>
        <w:sz w:val="20"/>
        <w:szCs w:val="20"/>
      </w:rPr>
      <w:tab/>
      <w:t>469 676 900</w:t>
    </w:r>
    <w:r w:rsidR="00556939" w:rsidRPr="00B975B2">
      <w:rPr>
        <w:rFonts w:ascii="Times New Roman" w:hAnsi="Times New Roman" w:cs="Times New Roman"/>
        <w:sz w:val="20"/>
        <w:szCs w:val="20"/>
      </w:rPr>
      <w:tab/>
      <w:t xml:space="preserve"> 469 611</w:t>
    </w:r>
    <w:r w:rsidRPr="00B975B2">
      <w:rPr>
        <w:rFonts w:ascii="Times New Roman" w:hAnsi="Times New Roman" w:cs="Times New Roman"/>
        <w:sz w:val="20"/>
        <w:szCs w:val="20"/>
      </w:rPr>
      <w:t> </w:t>
    </w:r>
    <w:r w:rsidR="00556939" w:rsidRPr="00B975B2">
      <w:rPr>
        <w:rFonts w:ascii="Times New Roman" w:hAnsi="Times New Roman" w:cs="Times New Roman"/>
        <w:sz w:val="20"/>
        <w:szCs w:val="20"/>
      </w:rPr>
      <w:t>135</w:t>
    </w:r>
  </w:p>
  <w:p w:rsidR="00556939" w:rsidRPr="00726E8E" w:rsidRDefault="00FC6203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  </w:t>
    </w:r>
    <w:r w:rsidR="00B975B2" w:rsidRPr="00726E8E">
      <w:rPr>
        <w:rFonts w:ascii="Times New Roman" w:hAnsi="Times New Roman" w:cs="Times New Roman"/>
        <w:sz w:val="16"/>
        <w:szCs w:val="16"/>
      </w:rPr>
      <w:t xml:space="preserve">   </w:t>
    </w:r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AD5876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6E8E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6E8E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r w:rsidR="00726E8E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  <w:r w:rsidR="00556939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 </w:t>
    </w:r>
    <w:r w:rsidR="00556939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AF0" w:rsidRDefault="00650AF0" w:rsidP="00A85222">
      <w:pPr>
        <w:spacing w:after="0" w:line="240" w:lineRule="auto"/>
      </w:pPr>
      <w:r>
        <w:separator/>
      </w:r>
    </w:p>
  </w:footnote>
  <w:footnote w:type="continuationSeparator" w:id="0">
    <w:p w:rsidR="00650AF0" w:rsidRDefault="00650AF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6203" w:rsidRPr="00FC6203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867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734C"/>
    <w:rsid w:val="001008CE"/>
    <w:rsid w:val="00102C9E"/>
    <w:rsid w:val="00122DDE"/>
    <w:rsid w:val="001424CA"/>
    <w:rsid w:val="0015186B"/>
    <w:rsid w:val="001830F2"/>
    <w:rsid w:val="001E3C3E"/>
    <w:rsid w:val="002043BB"/>
    <w:rsid w:val="002B0C98"/>
    <w:rsid w:val="002D0289"/>
    <w:rsid w:val="002D42BB"/>
    <w:rsid w:val="00387D34"/>
    <w:rsid w:val="003C4EC6"/>
    <w:rsid w:val="003D74F8"/>
    <w:rsid w:val="00465118"/>
    <w:rsid w:val="004A5733"/>
    <w:rsid w:val="004F3483"/>
    <w:rsid w:val="005101F1"/>
    <w:rsid w:val="005149AF"/>
    <w:rsid w:val="00544391"/>
    <w:rsid w:val="00556939"/>
    <w:rsid w:val="005E23A4"/>
    <w:rsid w:val="006104FE"/>
    <w:rsid w:val="00634C91"/>
    <w:rsid w:val="00650AF0"/>
    <w:rsid w:val="00656C0B"/>
    <w:rsid w:val="00670EFA"/>
    <w:rsid w:val="006C33BD"/>
    <w:rsid w:val="006E0592"/>
    <w:rsid w:val="00726E8E"/>
    <w:rsid w:val="007410F5"/>
    <w:rsid w:val="007D2DAF"/>
    <w:rsid w:val="0080748F"/>
    <w:rsid w:val="00823122"/>
    <w:rsid w:val="00894324"/>
    <w:rsid w:val="008F2DC2"/>
    <w:rsid w:val="00925BBC"/>
    <w:rsid w:val="00942149"/>
    <w:rsid w:val="009E1F59"/>
    <w:rsid w:val="00A21A4F"/>
    <w:rsid w:val="00A70C27"/>
    <w:rsid w:val="00A85222"/>
    <w:rsid w:val="00AD5876"/>
    <w:rsid w:val="00AD6162"/>
    <w:rsid w:val="00AD6C4C"/>
    <w:rsid w:val="00B307C6"/>
    <w:rsid w:val="00B63F0A"/>
    <w:rsid w:val="00B975B2"/>
    <w:rsid w:val="00BA19D1"/>
    <w:rsid w:val="00BA57CA"/>
    <w:rsid w:val="00BB350F"/>
    <w:rsid w:val="00BD76A4"/>
    <w:rsid w:val="00C1482C"/>
    <w:rsid w:val="00CB7C2C"/>
    <w:rsid w:val="00CE3C09"/>
    <w:rsid w:val="00D011A8"/>
    <w:rsid w:val="00D06905"/>
    <w:rsid w:val="00D31838"/>
    <w:rsid w:val="00DC5F01"/>
    <w:rsid w:val="00E038EF"/>
    <w:rsid w:val="00E20AD0"/>
    <w:rsid w:val="00E34CE9"/>
    <w:rsid w:val="00E45F90"/>
    <w:rsid w:val="00E844B5"/>
    <w:rsid w:val="00E84ACC"/>
    <w:rsid w:val="00E85FBC"/>
    <w:rsid w:val="00ED27E5"/>
    <w:rsid w:val="00F64BB7"/>
    <w:rsid w:val="00F65C84"/>
    <w:rsid w:val="00F800FB"/>
    <w:rsid w:val="00F8498D"/>
    <w:rsid w:val="00FC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CC940-3996-4927-B3F5-9C6AC0272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178</TotalTime>
  <Pages>2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3</cp:revision>
  <dcterms:created xsi:type="dcterms:W3CDTF">2015-05-07T06:29:00Z</dcterms:created>
  <dcterms:modified xsi:type="dcterms:W3CDTF">2015-05-07T10:58:00Z</dcterms:modified>
</cp:coreProperties>
</file>